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06"/>
        <w:tblW w:w="10667" w:type="dxa"/>
        <w:tblLook w:val="04A0" w:firstRow="1" w:lastRow="0" w:firstColumn="1" w:lastColumn="0" w:noHBand="0" w:noVBand="1"/>
      </w:tblPr>
      <w:tblGrid>
        <w:gridCol w:w="2462"/>
        <w:gridCol w:w="3066"/>
        <w:gridCol w:w="2850"/>
        <w:gridCol w:w="2289"/>
      </w:tblGrid>
      <w:tr w:rsidR="003B750D" w:rsidRPr="00E4281E" w:rsidTr="003B750D">
        <w:trPr>
          <w:trHeight w:val="28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0D" w:rsidRDefault="003B750D" w:rsidP="003B750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C559A">
              <w:rPr>
                <w:b/>
                <w:bCs/>
                <w:sz w:val="22"/>
                <w:szCs w:val="22"/>
              </w:rPr>
              <w:t>По вопросам продаж и поддержки обращайтесь:</w:t>
            </w:r>
          </w:p>
          <w:p w:rsidR="003B750D" w:rsidRPr="00CC559A" w:rsidRDefault="003B750D" w:rsidP="003B75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750D" w:rsidRPr="00CC559A" w:rsidTr="003B750D">
        <w:trPr>
          <w:trHeight w:val="243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А</w:t>
            </w:r>
            <w:r w:rsidRPr="00CC559A">
              <w:rPr>
                <w:rFonts w:ascii="TimesNewRoman" w:hAnsi="TimesNewRoman"/>
                <w:sz w:val="16"/>
                <w:szCs w:val="16"/>
              </w:rPr>
              <w:t>рхангельск (8182)63-90-72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алининград (4012)72-03-81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ижний Новгород (831)429-08-12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моленск (4812)29-41-54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А</w:t>
            </w:r>
            <w:r w:rsidRPr="00CC559A">
              <w:rPr>
                <w:rFonts w:ascii="TimesNewRoman" w:hAnsi="TimesNewRoman"/>
                <w:sz w:val="16"/>
                <w:szCs w:val="16"/>
              </w:rPr>
              <w:t>стана +7(7172)727-132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алуга (4842)92-23-67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овокузнецк (3843)20-46-81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очи (862)225-72-31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Б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елгород (4722)40-23-64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емерово (3842)65-04-62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овосибирск (383)227-86-73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таврополь (8652)20-65-13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Б</w:t>
            </w:r>
            <w:r w:rsidRPr="00CC559A">
              <w:rPr>
                <w:rFonts w:ascii="TimesNewRoman" w:hAnsi="TimesNewRoman"/>
                <w:sz w:val="16"/>
                <w:szCs w:val="16"/>
              </w:rPr>
              <w:t>рянск (4832)59-03-52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иров (8332)68-02-04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О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рел (4862)44-53-42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верь (4822)63-31-35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ладивосток (423)249-28-31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раснодар (861)203-40-90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О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ренбург (3532)37-68-04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омск (3822)98-41-53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олгоград (844)278-03-48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расноярск (391)204-63-61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П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енза (8412)22-31-16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ула (4872)74-02-29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ологда (8172)26-41-59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урск (4712)77-13-04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П</w:t>
            </w:r>
            <w:r w:rsidRPr="00CC559A">
              <w:rPr>
                <w:rFonts w:ascii="TimesNewRoman" w:hAnsi="TimesNewRoman"/>
                <w:sz w:val="16"/>
                <w:szCs w:val="16"/>
              </w:rPr>
              <w:t>ермь (342)205-81-47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юмень (3452)66-21-18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оронеж (473)204-51-73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Л</w:t>
            </w:r>
            <w:r w:rsidRPr="00CC559A">
              <w:rPr>
                <w:rFonts w:ascii="TimesNewRoman" w:hAnsi="TimesNewRoman"/>
                <w:sz w:val="16"/>
                <w:szCs w:val="16"/>
              </w:rPr>
              <w:t>ипецк (4742)52-20-81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Р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остов-на-Дону (863)308-18-15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У</w:t>
            </w:r>
            <w:r w:rsidRPr="00CC559A">
              <w:rPr>
                <w:rFonts w:ascii="TimesNewRoman" w:hAnsi="TimesNewRoman"/>
                <w:sz w:val="16"/>
                <w:szCs w:val="16"/>
              </w:rPr>
              <w:t>льяновск (8422)24-23-59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Е</w:t>
            </w:r>
            <w:r w:rsidRPr="00CC559A">
              <w:rPr>
                <w:rFonts w:ascii="TimesNewRoman" w:hAnsi="TimesNewRoman"/>
                <w:sz w:val="16"/>
                <w:szCs w:val="16"/>
              </w:rPr>
              <w:t>катеринбург (343)384-55-89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агнитогорск (3519)55-03-13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Р</w:t>
            </w:r>
            <w:r w:rsidRPr="00CC559A">
              <w:rPr>
                <w:rFonts w:ascii="TimesNewRoman" w:hAnsi="TimesNewRoman"/>
                <w:sz w:val="16"/>
                <w:szCs w:val="16"/>
              </w:rPr>
              <w:t>язань (4912)46-61-64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У</w:t>
            </w:r>
            <w:r w:rsidRPr="00CC559A">
              <w:rPr>
                <w:rFonts w:ascii="TimesNewRoman" w:hAnsi="TimesNewRoman"/>
                <w:sz w:val="16"/>
                <w:szCs w:val="16"/>
              </w:rPr>
              <w:t>фа (347)229-48-12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И</w:t>
            </w:r>
            <w:r w:rsidRPr="00CC559A">
              <w:rPr>
                <w:rFonts w:ascii="TimesNewRoman" w:hAnsi="TimesNewRoman"/>
                <w:sz w:val="16"/>
                <w:szCs w:val="16"/>
              </w:rPr>
              <w:t>ваново (4932)77-34-06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осква (495)268-04-70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амара (846)206-03-16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Ч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елябинск (351)202-03-61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И</w:t>
            </w:r>
            <w:r w:rsidRPr="00CC559A">
              <w:rPr>
                <w:rFonts w:ascii="TimesNewRoman" w:hAnsi="TimesNewRoman"/>
                <w:sz w:val="16"/>
                <w:szCs w:val="16"/>
              </w:rPr>
              <w:t>жевск (3412)26-03-58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урманск (8152)59-64-93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анкт-Петербург (812)309-46-40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Ч</w:t>
            </w:r>
            <w:r w:rsidRPr="00CC559A">
              <w:rPr>
                <w:rFonts w:ascii="TimesNewRoman" w:hAnsi="TimesNewRoman"/>
                <w:sz w:val="16"/>
                <w:szCs w:val="16"/>
              </w:rPr>
              <w:t>ереповец (8202)49-02-64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азань (843)206-01-48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абережные Челны (8552)20-53-41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аратов (845)249-38-78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Я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рославль (4852)69-52-93</w:t>
            </w:r>
          </w:p>
        </w:tc>
      </w:tr>
      <w:tr w:rsidR="003B750D" w:rsidRPr="00E4281E" w:rsidTr="003B750D">
        <w:trPr>
          <w:trHeight w:val="28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0D" w:rsidRPr="00CC559A" w:rsidRDefault="00132B8F" w:rsidP="003B750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5" w:history="1">
              <w:r w:rsidR="003B750D">
                <w:rPr>
                  <w:b/>
                  <w:bCs/>
                  <w:sz w:val="22"/>
                  <w:szCs w:val="22"/>
                </w:rPr>
                <w:t>эл. почта: aim@nt-rt.ru</w:t>
              </w:r>
            </w:hyperlink>
          </w:p>
        </w:tc>
      </w:tr>
    </w:tbl>
    <w:p w:rsidR="003B750D" w:rsidRDefault="003B750D" w:rsidP="003B750D">
      <w:pPr>
        <w:rPr>
          <w:rFonts w:ascii="Calibri" w:hAnsi="Calibri"/>
        </w:rPr>
      </w:pPr>
    </w:p>
    <w:p w:rsidR="003B750D" w:rsidRDefault="003B750D" w:rsidP="003B750D">
      <w:pPr>
        <w:rPr>
          <w:rFonts w:ascii="Calibri" w:hAnsi="Calibri"/>
        </w:rPr>
      </w:pPr>
    </w:p>
    <w:p w:rsidR="003B750D" w:rsidRDefault="003B750D" w:rsidP="003B750D">
      <w:pPr>
        <w:rPr>
          <w:rFonts w:ascii="Calibri" w:hAnsi="Calibri"/>
        </w:rPr>
      </w:pPr>
    </w:p>
    <w:p w:rsidR="003B750D" w:rsidRPr="003B750D" w:rsidRDefault="003B750D" w:rsidP="003B750D">
      <w:pPr>
        <w:jc w:val="center"/>
        <w:rPr>
          <w:b/>
          <w:sz w:val="28"/>
          <w:szCs w:val="28"/>
        </w:rPr>
      </w:pPr>
      <w:r w:rsidRPr="003B750D">
        <w:rPr>
          <w:b/>
          <w:sz w:val="28"/>
          <w:szCs w:val="28"/>
        </w:rPr>
        <w:t xml:space="preserve">Опросный лист для заказа конденсатоотводчика </w:t>
      </w:r>
      <w:r w:rsidRPr="003B750D">
        <w:rPr>
          <w:b/>
          <w:sz w:val="28"/>
          <w:szCs w:val="28"/>
          <w:lang w:val="en-US"/>
        </w:rPr>
        <w:t>ARI</w:t>
      </w:r>
      <w:r w:rsidRPr="003B750D">
        <w:rPr>
          <w:b/>
          <w:sz w:val="28"/>
          <w:szCs w:val="28"/>
        </w:rPr>
        <w:t>-</w:t>
      </w:r>
      <w:r w:rsidRPr="003B750D">
        <w:rPr>
          <w:b/>
          <w:sz w:val="28"/>
          <w:szCs w:val="28"/>
          <w:lang w:val="en-US"/>
        </w:rPr>
        <w:t>CONA</w:t>
      </w:r>
    </w:p>
    <w:p w:rsidR="003B750D" w:rsidRDefault="003B750D" w:rsidP="003B750D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6"/>
        <w:gridCol w:w="1184"/>
        <w:gridCol w:w="34"/>
        <w:gridCol w:w="1076"/>
        <w:gridCol w:w="24"/>
        <w:gridCol w:w="567"/>
        <w:gridCol w:w="310"/>
        <w:gridCol w:w="141"/>
        <w:gridCol w:w="8"/>
        <w:gridCol w:w="675"/>
        <w:gridCol w:w="312"/>
        <w:gridCol w:w="67"/>
        <w:gridCol w:w="1282"/>
        <w:gridCol w:w="1485"/>
        <w:gridCol w:w="6"/>
      </w:tblGrid>
      <w:tr w:rsidR="003B750D" w:rsidRPr="003B750D" w:rsidTr="00171500">
        <w:trPr>
          <w:gridAfter w:val="1"/>
          <w:wAfter w:w="6" w:type="dxa"/>
          <w:trHeight w:val="265"/>
        </w:trPr>
        <w:tc>
          <w:tcPr>
            <w:tcW w:w="10201" w:type="dxa"/>
            <w:gridSpan w:val="14"/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b/>
                <w:bCs/>
                <w:lang w:val="en-US"/>
              </w:rPr>
            </w:pPr>
            <w:r w:rsidRPr="003B750D">
              <w:rPr>
                <w:b/>
                <w:bCs/>
              </w:rPr>
              <w:t>СВЕДЕНИЯ О ЗАКАЗЧИКЕ</w:t>
            </w:r>
          </w:p>
        </w:tc>
      </w:tr>
      <w:tr w:rsidR="003B750D" w:rsidRPr="003B750D" w:rsidTr="00171500">
        <w:trPr>
          <w:gridAfter w:val="1"/>
          <w:wAfter w:w="6" w:type="dxa"/>
          <w:trHeight w:val="282"/>
        </w:trPr>
        <w:tc>
          <w:tcPr>
            <w:tcW w:w="3036" w:type="dxa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Организация*</w:t>
            </w:r>
          </w:p>
        </w:tc>
        <w:tc>
          <w:tcPr>
            <w:tcW w:w="7165" w:type="dxa"/>
            <w:gridSpan w:val="13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 </w:t>
            </w:r>
          </w:p>
        </w:tc>
      </w:tr>
      <w:tr w:rsidR="003B750D" w:rsidRPr="003B750D" w:rsidTr="00171500">
        <w:trPr>
          <w:gridAfter w:val="1"/>
          <w:wAfter w:w="6" w:type="dxa"/>
          <w:trHeight w:val="282"/>
        </w:trPr>
        <w:tc>
          <w:tcPr>
            <w:tcW w:w="3036" w:type="dxa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Контактное лицо*</w:t>
            </w:r>
          </w:p>
        </w:tc>
        <w:tc>
          <w:tcPr>
            <w:tcW w:w="7165" w:type="dxa"/>
            <w:gridSpan w:val="13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  </w:t>
            </w:r>
          </w:p>
        </w:tc>
      </w:tr>
      <w:tr w:rsidR="003B750D" w:rsidRPr="003B750D" w:rsidTr="00171500">
        <w:trPr>
          <w:gridAfter w:val="1"/>
          <w:wAfter w:w="6" w:type="dxa"/>
          <w:trHeight w:val="282"/>
        </w:trPr>
        <w:tc>
          <w:tcPr>
            <w:tcW w:w="3036" w:type="dxa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Контактный телефон/факс*</w:t>
            </w:r>
          </w:p>
        </w:tc>
        <w:tc>
          <w:tcPr>
            <w:tcW w:w="7165" w:type="dxa"/>
            <w:gridSpan w:val="13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 </w:t>
            </w:r>
          </w:p>
        </w:tc>
      </w:tr>
      <w:tr w:rsidR="003B750D" w:rsidRPr="003B750D" w:rsidTr="00171500">
        <w:trPr>
          <w:gridAfter w:val="1"/>
          <w:wAfter w:w="6" w:type="dxa"/>
          <w:trHeight w:val="282"/>
        </w:trPr>
        <w:tc>
          <w:tcPr>
            <w:tcW w:w="3036" w:type="dxa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E-mail</w:t>
            </w:r>
          </w:p>
        </w:tc>
        <w:tc>
          <w:tcPr>
            <w:tcW w:w="7165" w:type="dxa"/>
            <w:gridSpan w:val="13"/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lang w:val="en-US"/>
              </w:rPr>
            </w:pPr>
            <w:r w:rsidRPr="003B750D">
              <w:t> </w:t>
            </w:r>
          </w:p>
        </w:tc>
      </w:tr>
      <w:tr w:rsidR="003B750D" w:rsidRPr="003B750D" w:rsidTr="00171500">
        <w:trPr>
          <w:gridAfter w:val="1"/>
          <w:wAfter w:w="6" w:type="dxa"/>
          <w:trHeight w:val="282"/>
        </w:trPr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Город</w:t>
            </w:r>
          </w:p>
        </w:tc>
        <w:tc>
          <w:tcPr>
            <w:tcW w:w="716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 </w:t>
            </w:r>
          </w:p>
        </w:tc>
      </w:tr>
      <w:tr w:rsidR="003B750D" w:rsidRPr="003B750D" w:rsidTr="00171500">
        <w:trPr>
          <w:gridAfter w:val="1"/>
          <w:wAfter w:w="6" w:type="dxa"/>
          <w:trHeight w:val="102"/>
        </w:trPr>
        <w:tc>
          <w:tcPr>
            <w:tcW w:w="102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50D" w:rsidRPr="003B750D" w:rsidRDefault="003B750D" w:rsidP="00171500"/>
        </w:tc>
      </w:tr>
      <w:tr w:rsidR="003B750D" w:rsidRPr="003B750D" w:rsidTr="00171500">
        <w:trPr>
          <w:gridAfter w:val="1"/>
          <w:wAfter w:w="6" w:type="dxa"/>
          <w:trHeight w:val="282"/>
        </w:trPr>
        <w:tc>
          <w:tcPr>
            <w:tcW w:w="10201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b/>
                <w:bCs/>
              </w:rPr>
            </w:pPr>
            <w:r w:rsidRPr="003B750D">
              <w:rPr>
                <w:b/>
                <w:bCs/>
              </w:rPr>
              <w:t>ОБЩИЕ СВЕДЕНИЯ* </w:t>
            </w:r>
          </w:p>
        </w:tc>
      </w:tr>
      <w:tr w:rsidR="003B750D" w:rsidRPr="003B750D" w:rsidTr="00171500">
        <w:trPr>
          <w:gridAfter w:val="1"/>
          <w:wAfter w:w="6" w:type="dxa"/>
          <w:trHeight w:val="267"/>
        </w:trPr>
        <w:tc>
          <w:tcPr>
            <w:tcW w:w="3036" w:type="dxa"/>
            <w:vMerge w:val="restart"/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lang w:val="en-US"/>
              </w:rPr>
            </w:pPr>
            <w:r w:rsidRPr="003B750D">
              <w:t>Конденсат отводится из системы</w:t>
            </w:r>
          </w:p>
        </w:tc>
        <w:tc>
          <w:tcPr>
            <w:tcW w:w="3195" w:type="dxa"/>
            <w:gridSpan w:val="6"/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color w:val="000000"/>
              </w:rPr>
            </w:pPr>
            <w:r w:rsidRPr="003B750D">
              <w:t>□ пароснабжения</w:t>
            </w:r>
            <w:r w:rsidRPr="003B750D">
              <w:rPr>
                <w:color w:val="000000"/>
              </w:rPr>
              <w:t> </w:t>
            </w:r>
          </w:p>
        </w:tc>
        <w:tc>
          <w:tcPr>
            <w:tcW w:w="2485" w:type="dxa"/>
            <w:gridSpan w:val="6"/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color w:val="000000"/>
              </w:rPr>
            </w:pPr>
            <w:r w:rsidRPr="003B750D">
              <w:t>□ воздухоснабжения</w:t>
            </w:r>
            <w:r w:rsidRPr="003B750D">
              <w:rPr>
                <w:color w:val="00000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lang w:val="en-US"/>
              </w:rPr>
            </w:pPr>
            <w:r w:rsidRPr="003B750D">
              <w:t>□ другое</w:t>
            </w:r>
          </w:p>
        </w:tc>
      </w:tr>
      <w:tr w:rsidR="003B750D" w:rsidRPr="003B750D" w:rsidTr="00171500">
        <w:trPr>
          <w:gridAfter w:val="1"/>
          <w:wAfter w:w="6" w:type="dxa"/>
          <w:trHeight w:val="243"/>
        </w:trPr>
        <w:tc>
          <w:tcPr>
            <w:tcW w:w="3036" w:type="dxa"/>
            <w:vMerge/>
            <w:shd w:val="clear" w:color="auto" w:fill="auto"/>
            <w:noWrap/>
            <w:hideMark/>
          </w:tcPr>
          <w:p w:rsidR="003B750D" w:rsidRPr="003B750D" w:rsidRDefault="003B750D" w:rsidP="00171500"/>
        </w:tc>
        <w:tc>
          <w:tcPr>
            <w:tcW w:w="7165" w:type="dxa"/>
            <w:gridSpan w:val="13"/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lang w:val="en-US"/>
              </w:rPr>
            </w:pPr>
          </w:p>
        </w:tc>
      </w:tr>
      <w:tr w:rsidR="003B750D" w:rsidRPr="003B750D" w:rsidTr="00171500">
        <w:trPr>
          <w:gridAfter w:val="1"/>
          <w:wAfter w:w="6" w:type="dxa"/>
          <w:trHeight w:val="431"/>
        </w:trPr>
        <w:tc>
          <w:tcPr>
            <w:tcW w:w="3036" w:type="dxa"/>
            <w:shd w:val="clear" w:color="auto" w:fill="auto"/>
            <w:hideMark/>
          </w:tcPr>
          <w:p w:rsidR="003B750D" w:rsidRPr="003B750D" w:rsidRDefault="003B750D" w:rsidP="00171500">
            <w:r w:rsidRPr="003B750D">
              <w:t>Расход среды в системе</w:t>
            </w:r>
            <w:r w:rsidRPr="003B750D">
              <w:br/>
              <w:t>(пар - кг/ч, воздух - нм</w:t>
            </w:r>
            <w:r w:rsidRPr="003B750D">
              <w:rPr>
                <w:vertAlign w:val="superscript"/>
              </w:rPr>
              <w:t>3</w:t>
            </w:r>
            <w:r w:rsidRPr="003B750D">
              <w:t>/ч)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color w:val="000000"/>
              </w:rPr>
            </w:pPr>
            <w:r w:rsidRPr="003B750D">
              <w:t> </w:t>
            </w:r>
          </w:p>
        </w:tc>
        <w:tc>
          <w:tcPr>
            <w:tcW w:w="5981" w:type="dxa"/>
            <w:gridSpan w:val="12"/>
            <w:shd w:val="clear" w:color="auto" w:fill="auto"/>
          </w:tcPr>
          <w:p w:rsidR="003B750D" w:rsidRPr="003B750D" w:rsidRDefault="003B750D" w:rsidP="00171500">
            <w:pPr>
              <w:rPr>
                <w:color w:val="000000"/>
              </w:rPr>
            </w:pPr>
          </w:p>
        </w:tc>
      </w:tr>
      <w:tr w:rsidR="003B750D" w:rsidRPr="003B750D" w:rsidTr="00171500">
        <w:trPr>
          <w:gridAfter w:val="1"/>
          <w:wAfter w:w="6" w:type="dxa"/>
          <w:trHeight w:val="330"/>
        </w:trPr>
        <w:tc>
          <w:tcPr>
            <w:tcW w:w="3036" w:type="dxa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 xml:space="preserve">Давление в системе 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бар(и)</w:t>
            </w:r>
          </w:p>
        </w:tc>
        <w:tc>
          <w:tcPr>
            <w:tcW w:w="5981" w:type="dxa"/>
            <w:gridSpan w:val="12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 </w:t>
            </w:r>
          </w:p>
        </w:tc>
      </w:tr>
      <w:tr w:rsidR="003B750D" w:rsidRPr="003B750D" w:rsidTr="00171500">
        <w:trPr>
          <w:gridAfter w:val="1"/>
          <w:wAfter w:w="6" w:type="dxa"/>
          <w:trHeight w:val="330"/>
        </w:trPr>
        <w:tc>
          <w:tcPr>
            <w:tcW w:w="3036" w:type="dxa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Температура в системе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rPr>
                <w:vertAlign w:val="superscript"/>
              </w:rPr>
              <w:t>0</w:t>
            </w:r>
            <w:r w:rsidRPr="003B750D">
              <w:t>С</w:t>
            </w:r>
          </w:p>
        </w:tc>
        <w:tc>
          <w:tcPr>
            <w:tcW w:w="5981" w:type="dxa"/>
            <w:gridSpan w:val="12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 </w:t>
            </w:r>
          </w:p>
        </w:tc>
      </w:tr>
      <w:tr w:rsidR="003B750D" w:rsidRPr="003B750D" w:rsidTr="00171500">
        <w:trPr>
          <w:gridAfter w:val="1"/>
          <w:wAfter w:w="6" w:type="dxa"/>
          <w:trHeight w:val="510"/>
        </w:trPr>
        <w:tc>
          <w:tcPr>
            <w:tcW w:w="3036" w:type="dxa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Место отвода конденсата</w:t>
            </w:r>
          </w:p>
        </w:tc>
        <w:tc>
          <w:tcPr>
            <w:tcW w:w="2294" w:type="dxa"/>
            <w:gridSpan w:val="3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 □ дренаж трубопровода(DN)</w:t>
            </w:r>
          </w:p>
        </w:tc>
        <w:tc>
          <w:tcPr>
            <w:tcW w:w="2037" w:type="dxa"/>
            <w:gridSpan w:val="7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□ дренаж сепаратора(DN)</w:t>
            </w:r>
          </w:p>
        </w:tc>
        <w:tc>
          <w:tcPr>
            <w:tcW w:w="2834" w:type="dxa"/>
            <w:gridSpan w:val="3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□ от теплообменника</w:t>
            </w:r>
          </w:p>
        </w:tc>
      </w:tr>
      <w:tr w:rsidR="003B750D" w:rsidRPr="003B750D" w:rsidTr="00171500">
        <w:trPr>
          <w:gridAfter w:val="1"/>
          <w:wAfter w:w="6" w:type="dxa"/>
          <w:trHeight w:val="525"/>
        </w:trPr>
        <w:tc>
          <w:tcPr>
            <w:tcW w:w="3036" w:type="dxa"/>
            <w:shd w:val="clear" w:color="auto" w:fill="auto"/>
            <w:hideMark/>
          </w:tcPr>
          <w:p w:rsidR="003B750D" w:rsidRPr="003B750D" w:rsidRDefault="003B750D" w:rsidP="00171500">
            <w:r w:rsidRPr="003B750D">
              <w:t>Температура на входе в конденсатоотводчик</w:t>
            </w:r>
          </w:p>
        </w:tc>
        <w:tc>
          <w:tcPr>
            <w:tcW w:w="1218" w:type="dxa"/>
            <w:gridSpan w:val="2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rPr>
                <w:vertAlign w:val="superscript"/>
              </w:rPr>
              <w:t>0</w:t>
            </w:r>
            <w:r w:rsidRPr="003B750D">
              <w:t>С</w:t>
            </w:r>
          </w:p>
        </w:tc>
        <w:tc>
          <w:tcPr>
            <w:tcW w:w="5947" w:type="dxa"/>
            <w:gridSpan w:val="11"/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lang w:val="en-US"/>
              </w:rPr>
            </w:pPr>
          </w:p>
        </w:tc>
      </w:tr>
      <w:tr w:rsidR="003B750D" w:rsidRPr="003B750D" w:rsidTr="00171500">
        <w:trPr>
          <w:gridAfter w:val="1"/>
          <w:wAfter w:w="6" w:type="dxa"/>
          <w:trHeight w:val="555"/>
        </w:trPr>
        <w:tc>
          <w:tcPr>
            <w:tcW w:w="3036" w:type="dxa"/>
            <w:shd w:val="clear" w:color="auto" w:fill="auto"/>
            <w:hideMark/>
          </w:tcPr>
          <w:p w:rsidR="003B750D" w:rsidRPr="003B750D" w:rsidRDefault="003B750D" w:rsidP="00171500">
            <w:r w:rsidRPr="003B750D">
              <w:t>Давление на входе в конденсатоотводчик</w:t>
            </w:r>
          </w:p>
        </w:tc>
        <w:tc>
          <w:tcPr>
            <w:tcW w:w="1218" w:type="dxa"/>
            <w:gridSpan w:val="2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бар(и)</w:t>
            </w:r>
          </w:p>
        </w:tc>
        <w:tc>
          <w:tcPr>
            <w:tcW w:w="5947" w:type="dxa"/>
            <w:gridSpan w:val="11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 </w:t>
            </w:r>
          </w:p>
        </w:tc>
      </w:tr>
      <w:tr w:rsidR="003B750D" w:rsidRPr="003B750D" w:rsidTr="00171500">
        <w:trPr>
          <w:gridAfter w:val="1"/>
          <w:wAfter w:w="6" w:type="dxa"/>
          <w:trHeight w:val="282"/>
        </w:trPr>
        <w:tc>
          <w:tcPr>
            <w:tcW w:w="3036" w:type="dxa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Расход конденсата</w:t>
            </w:r>
          </w:p>
        </w:tc>
        <w:tc>
          <w:tcPr>
            <w:tcW w:w="1218" w:type="dxa"/>
            <w:gridSpan w:val="2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 кг/ч</w:t>
            </w:r>
          </w:p>
        </w:tc>
        <w:tc>
          <w:tcPr>
            <w:tcW w:w="5947" w:type="dxa"/>
            <w:gridSpan w:val="11"/>
            <w:shd w:val="clear" w:color="auto" w:fill="auto"/>
            <w:noWrap/>
          </w:tcPr>
          <w:p w:rsidR="003B750D" w:rsidRPr="003B750D" w:rsidRDefault="003B750D" w:rsidP="00171500">
            <w:r w:rsidRPr="003B750D">
              <w:t> </w:t>
            </w:r>
          </w:p>
        </w:tc>
      </w:tr>
      <w:tr w:rsidR="003B750D" w:rsidRPr="003B750D" w:rsidTr="00171500">
        <w:trPr>
          <w:gridAfter w:val="1"/>
          <w:wAfter w:w="6" w:type="dxa"/>
          <w:trHeight w:val="555"/>
        </w:trPr>
        <w:tc>
          <w:tcPr>
            <w:tcW w:w="3036" w:type="dxa"/>
            <w:shd w:val="clear" w:color="auto" w:fill="auto"/>
            <w:hideMark/>
          </w:tcPr>
          <w:p w:rsidR="003B750D" w:rsidRPr="003B750D" w:rsidRDefault="003B750D" w:rsidP="00171500">
            <w:r w:rsidRPr="003B750D">
              <w:t>Перепад давления на конденсатоотводчике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бар(и)</w:t>
            </w:r>
          </w:p>
        </w:tc>
        <w:tc>
          <w:tcPr>
            <w:tcW w:w="5947" w:type="dxa"/>
            <w:gridSpan w:val="11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 </w:t>
            </w:r>
          </w:p>
        </w:tc>
      </w:tr>
      <w:tr w:rsidR="003B750D" w:rsidRPr="003B750D" w:rsidTr="00171500">
        <w:trPr>
          <w:gridAfter w:val="1"/>
          <w:wAfter w:w="6" w:type="dxa"/>
          <w:trHeight w:val="570"/>
        </w:trPr>
        <w:tc>
          <w:tcPr>
            <w:tcW w:w="3036" w:type="dxa"/>
            <w:shd w:val="clear" w:color="auto" w:fill="auto"/>
            <w:hideMark/>
          </w:tcPr>
          <w:p w:rsidR="003B750D" w:rsidRPr="003B750D" w:rsidRDefault="003B750D" w:rsidP="00171500">
            <w:r w:rsidRPr="003B750D">
              <w:t>Противодавление конденсатной линии</w:t>
            </w:r>
          </w:p>
        </w:tc>
        <w:tc>
          <w:tcPr>
            <w:tcW w:w="1218" w:type="dxa"/>
            <w:gridSpan w:val="2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бар(и)</w:t>
            </w:r>
          </w:p>
        </w:tc>
        <w:tc>
          <w:tcPr>
            <w:tcW w:w="5947" w:type="dxa"/>
            <w:gridSpan w:val="11"/>
            <w:shd w:val="clear" w:color="auto" w:fill="auto"/>
            <w:noWrap/>
            <w:hideMark/>
          </w:tcPr>
          <w:p w:rsidR="003B750D" w:rsidRPr="003B750D" w:rsidRDefault="003B750D" w:rsidP="00171500"/>
        </w:tc>
      </w:tr>
      <w:tr w:rsidR="003B750D" w:rsidRPr="003B750D" w:rsidTr="00171500">
        <w:trPr>
          <w:gridAfter w:val="1"/>
          <w:wAfter w:w="6" w:type="dxa"/>
          <w:trHeight w:val="300"/>
        </w:trPr>
        <w:tc>
          <w:tcPr>
            <w:tcW w:w="3036" w:type="dxa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Возможность гидроудара</w:t>
            </w:r>
          </w:p>
        </w:tc>
        <w:tc>
          <w:tcPr>
            <w:tcW w:w="1218" w:type="dxa"/>
            <w:gridSpan w:val="2"/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lang w:val="en-US"/>
              </w:rPr>
            </w:pPr>
          </w:p>
        </w:tc>
        <w:tc>
          <w:tcPr>
            <w:tcW w:w="2801" w:type="dxa"/>
            <w:gridSpan w:val="7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 □ да</w:t>
            </w:r>
          </w:p>
        </w:tc>
        <w:tc>
          <w:tcPr>
            <w:tcW w:w="3146" w:type="dxa"/>
            <w:gridSpan w:val="4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 □ нет </w:t>
            </w:r>
          </w:p>
        </w:tc>
      </w:tr>
      <w:tr w:rsidR="003B750D" w:rsidRPr="003B750D" w:rsidTr="00171500">
        <w:trPr>
          <w:gridAfter w:val="1"/>
          <w:wAfter w:w="6" w:type="dxa"/>
          <w:trHeight w:val="300"/>
        </w:trPr>
        <w:tc>
          <w:tcPr>
            <w:tcW w:w="3036" w:type="dxa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Установка конденсатоотводчика</w:t>
            </w:r>
          </w:p>
        </w:tc>
        <w:tc>
          <w:tcPr>
            <w:tcW w:w="2885" w:type="dxa"/>
            <w:gridSpan w:val="5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□ вертикально</w:t>
            </w:r>
          </w:p>
        </w:tc>
        <w:tc>
          <w:tcPr>
            <w:tcW w:w="4280" w:type="dxa"/>
            <w:gridSpan w:val="8"/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lang w:val="en-US"/>
              </w:rPr>
            </w:pPr>
            <w:r w:rsidRPr="003B750D">
              <w:t> □ горизонтально</w:t>
            </w:r>
          </w:p>
        </w:tc>
      </w:tr>
      <w:tr w:rsidR="003B750D" w:rsidRPr="003B750D" w:rsidTr="00171500">
        <w:trPr>
          <w:gridAfter w:val="1"/>
          <w:wAfter w:w="6" w:type="dxa"/>
          <w:trHeight w:val="315"/>
        </w:trPr>
        <w:tc>
          <w:tcPr>
            <w:tcW w:w="3036" w:type="dxa"/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lang w:val="en-US"/>
              </w:rPr>
            </w:pPr>
            <w:r w:rsidRPr="003B750D">
              <w:t>Вид соединения</w:t>
            </w:r>
          </w:p>
        </w:tc>
        <w:tc>
          <w:tcPr>
            <w:tcW w:w="2318" w:type="dxa"/>
            <w:gridSpan w:val="4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□ фланцевое</w:t>
            </w:r>
          </w:p>
        </w:tc>
        <w:tc>
          <w:tcPr>
            <w:tcW w:w="2080" w:type="dxa"/>
            <w:gridSpan w:val="7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□ резьбовое</w:t>
            </w:r>
          </w:p>
        </w:tc>
        <w:tc>
          <w:tcPr>
            <w:tcW w:w="2767" w:type="dxa"/>
            <w:gridSpan w:val="2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□ под приварку</w:t>
            </w:r>
          </w:p>
        </w:tc>
      </w:tr>
      <w:tr w:rsidR="003B750D" w:rsidRPr="003B750D" w:rsidTr="00171500">
        <w:trPr>
          <w:trHeight w:val="300"/>
        </w:trPr>
        <w:tc>
          <w:tcPr>
            <w:tcW w:w="3036" w:type="dxa"/>
            <w:vMerge w:val="restart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Материал корпуса</w:t>
            </w:r>
          </w:p>
          <w:p w:rsidR="003B750D" w:rsidRPr="003B750D" w:rsidRDefault="003B750D" w:rsidP="00171500">
            <w:r w:rsidRPr="003B750D">
              <w:t> </w:t>
            </w:r>
          </w:p>
        </w:tc>
        <w:tc>
          <w:tcPr>
            <w:tcW w:w="3336" w:type="dxa"/>
            <w:gridSpan w:val="7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□ серый чугун</w:t>
            </w:r>
          </w:p>
        </w:tc>
        <w:tc>
          <w:tcPr>
            <w:tcW w:w="3835" w:type="dxa"/>
            <w:gridSpan w:val="7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□ ковкий чугун </w:t>
            </w:r>
          </w:p>
        </w:tc>
      </w:tr>
      <w:tr w:rsidR="003B750D" w:rsidRPr="003B750D" w:rsidTr="00171500">
        <w:trPr>
          <w:trHeight w:val="323"/>
        </w:trPr>
        <w:tc>
          <w:tcPr>
            <w:tcW w:w="3036" w:type="dxa"/>
            <w:vMerge/>
            <w:shd w:val="clear" w:color="auto" w:fill="auto"/>
            <w:noWrap/>
            <w:hideMark/>
          </w:tcPr>
          <w:p w:rsidR="003B750D" w:rsidRPr="003B750D" w:rsidRDefault="003B750D" w:rsidP="00171500"/>
        </w:tc>
        <w:tc>
          <w:tcPr>
            <w:tcW w:w="3336" w:type="dxa"/>
            <w:gridSpan w:val="7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□ углеродистая сталь</w:t>
            </w:r>
          </w:p>
        </w:tc>
        <w:tc>
          <w:tcPr>
            <w:tcW w:w="3835" w:type="dxa"/>
            <w:gridSpan w:val="7"/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lang w:val="en-US"/>
              </w:rPr>
            </w:pPr>
            <w:r w:rsidRPr="003B750D">
              <w:t>□ нержавеющая сталь</w:t>
            </w:r>
          </w:p>
        </w:tc>
      </w:tr>
      <w:tr w:rsidR="003B750D" w:rsidRPr="003B750D" w:rsidTr="00171500">
        <w:trPr>
          <w:gridAfter w:val="1"/>
          <w:wAfter w:w="6" w:type="dxa"/>
          <w:trHeight w:val="330"/>
        </w:trPr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Место установки</w:t>
            </w:r>
          </w:p>
        </w:tc>
        <w:tc>
          <w:tcPr>
            <w:tcW w:w="3336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b/>
                <w:bCs/>
              </w:rPr>
            </w:pPr>
            <w:r w:rsidRPr="003B750D">
              <w:rPr>
                <w:b/>
                <w:bCs/>
              </w:rPr>
              <w:t xml:space="preserve">□ </w:t>
            </w:r>
            <w:r w:rsidRPr="003B750D">
              <w:t>в помещении</w:t>
            </w:r>
          </w:p>
        </w:tc>
        <w:tc>
          <w:tcPr>
            <w:tcW w:w="382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b/>
                <w:bCs/>
                <w:lang w:val="en-US"/>
              </w:rPr>
            </w:pPr>
            <w:r w:rsidRPr="003B750D">
              <w:t> </w:t>
            </w:r>
            <w:r w:rsidRPr="003B750D">
              <w:rPr>
                <w:b/>
                <w:bCs/>
              </w:rPr>
              <w:t>□</w:t>
            </w:r>
            <w:r w:rsidRPr="003B750D">
              <w:t xml:space="preserve"> на улице</w:t>
            </w:r>
          </w:p>
        </w:tc>
      </w:tr>
      <w:tr w:rsidR="003B750D" w:rsidRPr="003B750D" w:rsidTr="00171500">
        <w:trPr>
          <w:gridAfter w:val="1"/>
          <w:wAfter w:w="6" w:type="dxa"/>
          <w:trHeight w:val="93"/>
        </w:trPr>
        <w:tc>
          <w:tcPr>
            <w:tcW w:w="102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B750D" w:rsidRPr="003B750D" w:rsidRDefault="003B750D" w:rsidP="00171500"/>
        </w:tc>
      </w:tr>
      <w:tr w:rsidR="003B750D" w:rsidRPr="003B750D" w:rsidTr="00171500">
        <w:trPr>
          <w:trHeight w:val="282"/>
        </w:trPr>
        <w:tc>
          <w:tcPr>
            <w:tcW w:w="10207" w:type="dxa"/>
            <w:gridSpan w:val="15"/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b/>
                <w:bCs/>
              </w:rPr>
            </w:pPr>
            <w:r w:rsidRPr="003B750D">
              <w:rPr>
                <w:b/>
                <w:bCs/>
              </w:rPr>
              <w:t>ПРЕДВАРИТЕЛЬНЫЙ ВЫБОР</w:t>
            </w:r>
          </w:p>
        </w:tc>
      </w:tr>
      <w:tr w:rsidR="003B750D" w:rsidRPr="003B750D" w:rsidTr="00171500">
        <w:trPr>
          <w:trHeight w:val="282"/>
        </w:trPr>
        <w:tc>
          <w:tcPr>
            <w:tcW w:w="3036" w:type="dxa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Модель из каталога</w:t>
            </w:r>
          </w:p>
        </w:tc>
        <w:tc>
          <w:tcPr>
            <w:tcW w:w="7171" w:type="dxa"/>
            <w:gridSpan w:val="14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 </w:t>
            </w:r>
          </w:p>
        </w:tc>
      </w:tr>
      <w:tr w:rsidR="003B750D" w:rsidRPr="003B750D" w:rsidTr="00171500">
        <w:trPr>
          <w:trHeight w:val="282"/>
        </w:trPr>
        <w:tc>
          <w:tcPr>
            <w:tcW w:w="3036" w:type="dxa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Предполагаемый типоразмер</w:t>
            </w:r>
          </w:p>
        </w:tc>
        <w:tc>
          <w:tcPr>
            <w:tcW w:w="7171" w:type="dxa"/>
            <w:gridSpan w:val="14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 </w:t>
            </w:r>
          </w:p>
        </w:tc>
      </w:tr>
      <w:tr w:rsidR="003B750D" w:rsidRPr="003B750D" w:rsidTr="00171500">
        <w:trPr>
          <w:trHeight w:val="282"/>
        </w:trPr>
        <w:tc>
          <w:tcPr>
            <w:tcW w:w="3036" w:type="dxa"/>
            <w:vMerge w:val="restart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Предполагаемый тип</w:t>
            </w:r>
          </w:p>
          <w:p w:rsidR="003B750D" w:rsidRPr="003B750D" w:rsidRDefault="003B750D" w:rsidP="00171500">
            <w:r w:rsidRPr="003B750D">
              <w:t> </w:t>
            </w:r>
          </w:p>
        </w:tc>
        <w:tc>
          <w:tcPr>
            <w:tcW w:w="3344" w:type="dxa"/>
            <w:gridSpan w:val="8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□ поплавковый</w:t>
            </w:r>
          </w:p>
        </w:tc>
        <w:tc>
          <w:tcPr>
            <w:tcW w:w="3827" w:type="dxa"/>
            <w:gridSpan w:val="6"/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□ биметаллический</w:t>
            </w:r>
          </w:p>
        </w:tc>
      </w:tr>
      <w:tr w:rsidR="003B750D" w:rsidRPr="003B750D" w:rsidTr="00171500">
        <w:trPr>
          <w:trHeight w:val="300"/>
        </w:trPr>
        <w:tc>
          <w:tcPr>
            <w:tcW w:w="30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B750D" w:rsidRPr="003B750D" w:rsidRDefault="003B750D" w:rsidP="00171500"/>
        </w:tc>
        <w:tc>
          <w:tcPr>
            <w:tcW w:w="3344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b/>
                <w:bCs/>
              </w:rPr>
            </w:pPr>
            <w:r w:rsidRPr="003B750D">
              <w:t> </w:t>
            </w:r>
            <w:r w:rsidRPr="003B750D">
              <w:rPr>
                <w:b/>
                <w:bCs/>
              </w:rPr>
              <w:t xml:space="preserve">□ </w:t>
            </w:r>
            <w:r w:rsidRPr="003B750D">
              <w:t>термостатический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t>□ термодинамический</w:t>
            </w:r>
          </w:p>
        </w:tc>
      </w:tr>
      <w:tr w:rsidR="003B750D" w:rsidRPr="003B750D" w:rsidTr="00171500">
        <w:trPr>
          <w:trHeight w:val="120"/>
        </w:trPr>
        <w:tc>
          <w:tcPr>
            <w:tcW w:w="102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50D" w:rsidRPr="003B750D" w:rsidRDefault="003B750D" w:rsidP="00171500"/>
        </w:tc>
      </w:tr>
      <w:tr w:rsidR="003B750D" w:rsidRPr="003B750D" w:rsidTr="00171500">
        <w:trPr>
          <w:trHeight w:val="315"/>
        </w:trPr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b/>
                <w:bCs/>
              </w:rPr>
            </w:pPr>
            <w:r w:rsidRPr="003B750D">
              <w:rPr>
                <w:b/>
                <w:bCs/>
              </w:rPr>
              <w:t>Количество *</w:t>
            </w:r>
          </w:p>
        </w:tc>
        <w:tc>
          <w:tcPr>
            <w:tcW w:w="7171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B750D" w:rsidRPr="003B750D" w:rsidRDefault="003B750D" w:rsidP="00171500"/>
        </w:tc>
      </w:tr>
      <w:tr w:rsidR="003B750D" w:rsidRPr="003B750D" w:rsidTr="00171500">
        <w:trPr>
          <w:trHeight w:val="70"/>
        </w:trPr>
        <w:tc>
          <w:tcPr>
            <w:tcW w:w="102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50D" w:rsidRPr="003B750D" w:rsidRDefault="003B750D" w:rsidP="00171500">
            <w:pPr>
              <w:rPr>
                <w:lang w:val="en-US"/>
              </w:rPr>
            </w:pPr>
          </w:p>
        </w:tc>
      </w:tr>
      <w:tr w:rsidR="003B750D" w:rsidRPr="003B750D" w:rsidTr="00171500">
        <w:trPr>
          <w:trHeight w:val="1117"/>
        </w:trPr>
        <w:tc>
          <w:tcPr>
            <w:tcW w:w="10207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rPr>
                <w:b/>
                <w:bCs/>
              </w:rPr>
              <w:t>Дополнительная информация:</w:t>
            </w:r>
          </w:p>
        </w:tc>
      </w:tr>
      <w:tr w:rsidR="003B750D" w:rsidRPr="003B750D" w:rsidTr="00171500">
        <w:trPr>
          <w:trHeight w:val="282"/>
        </w:trPr>
        <w:tc>
          <w:tcPr>
            <w:tcW w:w="1020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50D" w:rsidRPr="003B750D" w:rsidRDefault="003B750D" w:rsidP="00171500">
            <w:r w:rsidRPr="003B750D">
              <w:rPr>
                <w:b/>
                <w:bCs/>
              </w:rPr>
              <w:t>* - графы обязательные для заполнения</w:t>
            </w:r>
          </w:p>
        </w:tc>
      </w:tr>
    </w:tbl>
    <w:p w:rsidR="00DD0498" w:rsidRDefault="00132B8F"/>
    <w:sectPr w:rsidR="00DD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D"/>
    <w:rsid w:val="00132B8F"/>
    <w:rsid w:val="002D6565"/>
    <w:rsid w:val="003B750D"/>
    <w:rsid w:val="00B20F36"/>
    <w:rsid w:val="00B7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m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АРИ || Опросный лист на конденсатоотводчики CONA. Бланк заказа на промышленную арматуру. Продажа оборудования производства завода-изготовителя AR Armaturen Albert Richter GmbHI, Германия.  Дилер ГКНТ. Поставка Россия и Казахстан.</vt:lpstr>
    </vt:vector>
  </TitlesOfParts>
  <Company>ari.nt-rt.ru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АРИ || Опросный лист на конденсатоотводчики CONA. Бланк заказа на промышленную арматуру. Продажа оборудования производства завода-изготовителя AR Armaturen Albert Richter GmbHI, Германия.  Дилер ГКНТ. Поставка Россия и Казахстан.</dc:title>
  <dc:subject>АРИ || Опросный лист на конденсатоотводчики CONA.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dc:subject>
  <dc:creator>Пользователь</dc:creator>
  <cp:lastModifiedBy>Пользователь</cp:lastModifiedBy>
  <cp:revision>2</cp:revision>
  <dcterms:created xsi:type="dcterms:W3CDTF">2016-07-13T08:58:00Z</dcterms:created>
  <dcterms:modified xsi:type="dcterms:W3CDTF">2016-07-15T06:22:00Z</dcterms:modified>
</cp:coreProperties>
</file>